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79" w:rsidRDefault="00C72AC5"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Галина\Desktop\сканы полож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каны полож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C5" w:rsidRDefault="00C72AC5"/>
    <w:p w:rsidR="00C72AC5" w:rsidRDefault="00C72AC5" w:rsidP="00C72AC5">
      <w:pPr>
        <w:tabs>
          <w:tab w:val="left" w:pos="5400"/>
        </w:tabs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AC5" w:rsidRDefault="00C72AC5" w:rsidP="00C72AC5">
      <w:pPr>
        <w:tabs>
          <w:tab w:val="left" w:pos="5400"/>
        </w:tabs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AC5">
        <w:rPr>
          <w:rFonts w:ascii="Times New Roman" w:hAnsi="Times New Roman" w:cs="Times New Roman"/>
          <w:b/>
          <w:sz w:val="24"/>
          <w:szCs w:val="24"/>
        </w:rPr>
        <w:t>1. Общие положения.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lastRenderedPageBreak/>
        <w:t xml:space="preserve">1.1. Данное Положение «О противодействии коррупции» (далее – Положение) разработано на основе  Федерального закона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C72AC5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C72AC5">
        <w:rPr>
          <w:rFonts w:ascii="Times New Roman" w:hAnsi="Times New Roman" w:cs="Times New Roman"/>
          <w:sz w:val="24"/>
          <w:szCs w:val="24"/>
        </w:rPr>
        <w:t>.  № 273-ФЗ «О противодействии коррупции».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1.3. Для целей настоящего Положения используются следующие основные понятия: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1.3.1. </w:t>
      </w:r>
      <w:r w:rsidRPr="00C72AC5">
        <w:rPr>
          <w:rFonts w:ascii="Times New Roman" w:hAnsi="Times New Roman" w:cs="Times New Roman"/>
          <w:sz w:val="24"/>
          <w:szCs w:val="24"/>
          <w:u w:val="single"/>
        </w:rPr>
        <w:t>коррупция: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2AC5">
        <w:rPr>
          <w:rFonts w:ascii="Times New Roman" w:hAnsi="Times New Roman" w:cs="Times New Roman"/>
          <w:sz w:val="24"/>
          <w:szCs w:val="24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1.3.2. </w:t>
      </w:r>
      <w:r w:rsidRPr="00C72AC5">
        <w:rPr>
          <w:rFonts w:ascii="Times New Roman" w:hAnsi="Times New Roman" w:cs="Times New Roman"/>
          <w:sz w:val="24"/>
          <w:szCs w:val="24"/>
          <w:u w:val="single"/>
        </w:rPr>
        <w:t>противодействие коррупции</w:t>
      </w:r>
      <w:r w:rsidRPr="00C72AC5">
        <w:rPr>
          <w:rFonts w:ascii="Times New Roman" w:hAnsi="Times New Roman" w:cs="Times New Roman"/>
          <w:sz w:val="24"/>
          <w:szCs w:val="24"/>
        </w:rPr>
        <w:t xml:space="preserve"> - деятельность членов рабочей группы по противодействию коррупции и физических лиц в пределах их полномочий: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в) по минимизации и (или) ликвидации последствий коррупционных правонарушений.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1.4. Основные принципы противодействия коррупции: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признание, обеспечение и защита основных прав и свобод человека и гражданина;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законность;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публичность и открытость деятельности органов управления и самоуправления;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неотвратимость ответственности за совершение коррупционных правонарушений;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комплексное использование организационных, информационно-пропагандистских и других мер;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приоритетное применение мер по предупреждению коррупции.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AC5">
        <w:rPr>
          <w:rFonts w:ascii="Times New Roman" w:hAnsi="Times New Roman" w:cs="Times New Roman"/>
          <w:b/>
          <w:sz w:val="24"/>
          <w:szCs w:val="24"/>
        </w:rPr>
        <w:t>2. Основные меры по профилактике коррупции.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2.1. формирование в коллективе педагогических и непедагогических работников Муниципального бюджетного дошкольного учреждения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Гордеевский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детский сад «Теремок»   (далее по тексту – ДОУ)  нетерпимости к коррупционному поведению;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2.3. проведение мониторинга всех локальных актов, издаваемых администрацией ДОУ  на предмет соответствия действующему законодательству;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2.4.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2AC5" w:rsidRPr="00C72AC5" w:rsidRDefault="00C72AC5" w:rsidP="00C72A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AC5">
        <w:rPr>
          <w:rFonts w:ascii="Times New Roman" w:hAnsi="Times New Roman" w:cs="Times New Roman"/>
          <w:b/>
          <w:sz w:val="24"/>
          <w:szCs w:val="24"/>
        </w:rPr>
        <w:t>3. Основные направления по повышению эффективности противодействия коррупции.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3.1. создание механизма взаимодействия органов управления с органами самоуправления, муниципальными и общественными комиссиями по вопросам </w:t>
      </w:r>
      <w:r w:rsidRPr="00C72AC5">
        <w:rPr>
          <w:rFonts w:ascii="Times New Roman" w:hAnsi="Times New Roman" w:cs="Times New Roman"/>
          <w:sz w:val="24"/>
          <w:szCs w:val="24"/>
        </w:rPr>
        <w:lastRenderedPageBreak/>
        <w:t>противодействия коррупции, а также с гражданами и институтами гражданского общества;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3.3. совершенствование системы и структуры органов самоуправления;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3.4. создание </w:t>
      </w:r>
      <w:proofErr w:type="gramStart"/>
      <w:r w:rsidRPr="00C72AC5">
        <w:rPr>
          <w:rFonts w:ascii="Times New Roman" w:hAnsi="Times New Roman" w:cs="Times New Roman"/>
          <w:sz w:val="24"/>
          <w:szCs w:val="24"/>
        </w:rPr>
        <w:t>механизмов общественного контроля деятельности органов управления</w:t>
      </w:r>
      <w:proofErr w:type="gramEnd"/>
      <w:r w:rsidRPr="00C72AC5">
        <w:rPr>
          <w:rFonts w:ascii="Times New Roman" w:hAnsi="Times New Roman" w:cs="Times New Roman"/>
          <w:sz w:val="24"/>
          <w:szCs w:val="24"/>
        </w:rPr>
        <w:t xml:space="preserve"> и самоуправления;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3.5. 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3.6. конкретизация полномочий педагогических, непедагогических и руководящих работников ДОУ, которые должны быть отражены в должностных инструкциях.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3.7. уведомление в письменной форме работниками ДОУ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3.8. создание условий для уведомления родителями (законными представителями) воспитанников  администрации ДОУ обо всех случаях вымогания у них взяток работниками ДОУ.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AC5">
        <w:rPr>
          <w:rFonts w:ascii="Times New Roman" w:hAnsi="Times New Roman" w:cs="Times New Roman"/>
          <w:b/>
          <w:sz w:val="24"/>
          <w:szCs w:val="24"/>
        </w:rPr>
        <w:t>4. Организационные основы противодействия коррупции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4.1. Общее руководство мероприятиями, направленными на противодействие коррупции, осуществляют: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Рабочая группа по противодействию коррупции;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4.2. Рабочая группа по противодействию коррупции создается в начале  каждого года; в состав рабочей группы по противодействию коррупции обязательно входят председатель  Совета трудового коллектива ДОУ, представители педагогических и непедагогических работников ДОУ, член родительского комитета.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4.3. Выборы членов  Рабочей группы по противодействию коррупции проводятся на Общем собрании трудового коллектива и заседании общего родительского комитета ДОУ.  Состав Рабочей группы   утверждается приказом заведующего ДОУ.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4.4. Члены Рабочей группы избирают председателя и секретаря.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Члены Рабочей группы осуществляют свою деятельность на общественной основе.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4.5. Полномочия членов Рабочей группы по противодействию коррупции: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4.5.1.Председатель Рабочей группы по противодействию коррупции: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определяет место, время проведения и повестку дня заседания Рабочей группы;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на основе предложений членов Рабочей группы формирует план работы Рабочей группы на текущий учебный год и повестку дня его очередного заседания;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информирует заведующего ДОУ о результатах работы Рабочей группы;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C72AC5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C72AC5">
        <w:rPr>
          <w:rFonts w:ascii="Times New Roman" w:hAnsi="Times New Roman" w:cs="Times New Roman"/>
          <w:sz w:val="24"/>
          <w:szCs w:val="24"/>
        </w:rPr>
        <w:t xml:space="preserve"> их выполнением;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подписывает протокол заседания Рабочей группы.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4.5.2. Секретарь Рабочей группы: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организует подготовку материалов к заседанию Рабочей группы, а также проектов его решений;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lastRenderedPageBreak/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ведет протокол заседания Рабочей группы.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4.5.3. Члены Рабочей группы по противодействию коррупции: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вносят председателю Рабочей группы предложения по формированию повестки дня заседаний Рабочей группы;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вносят предложения по формированию плана работы;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участвуют в реализации принятых Рабочей группой решений и полномочий.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4.6. Заседания Рабочей группы по противодействию коррупции проводятся не реже двух раз в год; обязательно оформляется протокол заседания.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Заседания могут быть как открытыми, так и закрытыми.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 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4.10. Рабочая группа по противодействию коррупции: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контролирует деятельность администрации ДОУ в области противодействия коррупции;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осуществляет противодействие коррупции в пределах своих полномочий: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реализует меры, направленные на профилактику коррупции;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вырабатывает механизмы защиты от проникновения коррупции в ДОУ;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осуществляет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антикоррупционную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пропаганду и воспитание всех участников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- образовательного процесса;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 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lastRenderedPageBreak/>
        <w:t xml:space="preserve">- разрабатывает на основании проведенных проверок рекомендации, направленные на улучшение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деятельности ДОУ;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организует работы по устранению негативных последствий коррупционных проявлений;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выявляет причины коррупции, разрабатывает и направляет заведующему  ДОУ рекомендации по устранению причин коррупции;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- информирует о результатах работы заведующего ДОУ.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4.12. рабочая группа:</w:t>
      </w:r>
    </w:p>
    <w:p w:rsidR="00C72AC5" w:rsidRPr="00C72AC5" w:rsidRDefault="00C72AC5" w:rsidP="00C72AC5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 - разрабатывают проекты локальных актов по вопросам противодействия коррупции;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 - осуществляют противодействие коррупции в пределах своих полномочий: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 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 xml:space="preserve">- осуществляет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антикоррупционную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пропаганду и воспитание всех участников </w:t>
      </w:r>
      <w:proofErr w:type="spellStart"/>
      <w:r w:rsidRPr="00C72AC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2AC5">
        <w:rPr>
          <w:rFonts w:ascii="Times New Roman" w:hAnsi="Times New Roman" w:cs="Times New Roman"/>
          <w:sz w:val="24"/>
          <w:szCs w:val="24"/>
        </w:rPr>
        <w:t xml:space="preserve"> - образовательного процесса.</w:t>
      </w:r>
    </w:p>
    <w:p w:rsidR="00C72AC5" w:rsidRDefault="00C72AC5" w:rsidP="00C72A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AC5" w:rsidRPr="00C72AC5" w:rsidRDefault="00C72AC5" w:rsidP="00C72A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AC5">
        <w:rPr>
          <w:rFonts w:ascii="Times New Roman" w:hAnsi="Times New Roman" w:cs="Times New Roman"/>
          <w:b/>
          <w:sz w:val="24"/>
          <w:szCs w:val="24"/>
        </w:rPr>
        <w:t>5. Ответственность физических и юридических лиц за коррупционные правонарушения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5.3. В случае</w:t>
      </w:r>
      <w:proofErr w:type="gramStart"/>
      <w:r w:rsidRPr="00C72AC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72AC5">
        <w:rPr>
          <w:rFonts w:ascii="Times New Roman" w:hAnsi="Times New Roman" w:cs="Times New Roman"/>
          <w:sz w:val="24"/>
          <w:szCs w:val="24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C72AC5" w:rsidRPr="00C72AC5" w:rsidRDefault="00C72AC5" w:rsidP="00C72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AC5">
        <w:rPr>
          <w:rFonts w:ascii="Times New Roman" w:hAnsi="Times New Roman" w:cs="Times New Roman"/>
          <w:sz w:val="24"/>
          <w:szCs w:val="24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72AC5" w:rsidRDefault="00C72AC5" w:rsidP="00C72AC5">
      <w:pPr>
        <w:spacing w:after="0" w:line="240" w:lineRule="auto"/>
      </w:pPr>
    </w:p>
    <w:sectPr w:rsidR="00C72AC5" w:rsidSect="00C72AC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72AC5"/>
    <w:rsid w:val="00222F79"/>
    <w:rsid w:val="00C7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1864</Words>
  <Characters>10625</Characters>
  <Application>Microsoft Office Word</Application>
  <DocSecurity>0</DocSecurity>
  <Lines>88</Lines>
  <Paragraphs>24</Paragraphs>
  <ScaleCrop>false</ScaleCrop>
  <Company>Microsoft</Company>
  <LinksUpToDate>false</LinksUpToDate>
  <CharactersWithSpaces>12465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2018-09-25T15:47:00Z</dcterms:created>
  <dcterms:modified xsi:type="dcterms:W3CDTF">2018-09-25T15:55:00Z</dcterms:modified>
</cp:coreProperties>
</file>